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F37" w:rsidRDefault="00454F37" w:rsidP="00454F37">
      <w:pPr>
        <w:pStyle w:val="a3"/>
        <w:shd w:val="clear" w:color="auto" w:fill="FFFFFF"/>
        <w:spacing w:before="0" w:beforeAutospacing="0" w:after="0" w:afterAutospacing="0"/>
        <w:ind w:firstLine="992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>Статьей 221 Трудового кодекса Российской Федерации предусмотрено право работников на обеспечение средствами индивидуальной защиты.</w:t>
      </w:r>
    </w:p>
    <w:p w:rsidR="00454F37" w:rsidRDefault="00454F37" w:rsidP="00454F37">
      <w:pPr>
        <w:pStyle w:val="a3"/>
        <w:shd w:val="clear" w:color="auto" w:fill="FFFFFF"/>
        <w:spacing w:before="0" w:beforeAutospacing="0" w:after="0" w:afterAutospacing="0"/>
        <w:ind w:firstLine="992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нормами, которые устанавливаются в </w:t>
      </w:r>
      <w:hyperlink r:id="rId4" w:history="1">
        <w:r>
          <w:rPr>
            <w:rStyle w:val="a4"/>
            <w:color w:val="4062C4"/>
            <w:sz w:val="28"/>
            <w:szCs w:val="28"/>
            <w:u w:val="none"/>
          </w:rPr>
          <w:t>порядке</w:t>
        </w:r>
      </w:hyperlink>
      <w:r>
        <w:rPr>
          <w:color w:val="333333"/>
          <w:sz w:val="28"/>
          <w:szCs w:val="28"/>
        </w:rPr>
        <w:t>, определяемом Правительством Российской Федерации.</w:t>
      </w:r>
    </w:p>
    <w:p w:rsidR="00454F37" w:rsidRDefault="00454F37" w:rsidP="00454F37">
      <w:pPr>
        <w:pStyle w:val="a3"/>
        <w:shd w:val="clear" w:color="auto" w:fill="FFFFFF"/>
        <w:spacing w:before="0" w:beforeAutospacing="0" w:after="0" w:afterAutospacing="0"/>
        <w:ind w:firstLine="992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</w:p>
    <w:p w:rsidR="00454F37" w:rsidRDefault="00454F37" w:rsidP="00454F37">
      <w:pPr>
        <w:pStyle w:val="a3"/>
        <w:shd w:val="clear" w:color="auto" w:fill="FFFFFF"/>
        <w:spacing w:before="0" w:beforeAutospacing="0" w:after="0" w:afterAutospacing="0"/>
        <w:ind w:firstLine="992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Работодатель за счет своих средств обязан в соответствии с установленными нормами обеспечивать своевременную выдачу специальной одежды, специальной обуви и других средств индивидуальной защиты, а также их хранение, стирку, сушку, ремонт и замену.</w:t>
      </w:r>
    </w:p>
    <w:p w:rsidR="00454F37" w:rsidRDefault="00454F37" w:rsidP="00454F37">
      <w:pPr>
        <w:pStyle w:val="a3"/>
        <w:shd w:val="clear" w:color="auto" w:fill="FFFFFF"/>
        <w:spacing w:before="0" w:beforeAutospacing="0" w:after="0" w:afterAutospacing="0"/>
        <w:ind w:firstLine="992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К средствам индивидуальной защиты относятся специальная одежда, специальная обувь и другие средства индивидуальной защиты (изолирующие костюмы, средства защиты органов дыхания, слуха, рук, головы, лица, глаз, предохранительные приспособления).</w:t>
      </w:r>
    </w:p>
    <w:p w:rsidR="00454F37" w:rsidRDefault="00454F37" w:rsidP="00454F37">
      <w:pPr>
        <w:pStyle w:val="a3"/>
        <w:shd w:val="clear" w:color="auto" w:fill="FFFFFF"/>
        <w:spacing w:before="0" w:beforeAutospacing="0" w:after="0" w:afterAutospacing="0"/>
        <w:ind w:firstLine="992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Правила выдачи средств индивидуальной защиты и пользования ими, а также ответственность и организация контроля за обеспечением работников средствами индивидуальной защиты установлены </w:t>
      </w:r>
      <w:hyperlink r:id="rId5" w:history="1">
        <w:r>
          <w:rPr>
            <w:rStyle w:val="a4"/>
            <w:color w:val="4062C4"/>
            <w:sz w:val="28"/>
            <w:szCs w:val="28"/>
            <w:u w:val="none"/>
          </w:rPr>
          <w:t>Приказом</w:t>
        </w:r>
      </w:hyperlink>
      <w:r>
        <w:rPr>
          <w:color w:val="333333"/>
          <w:sz w:val="28"/>
          <w:szCs w:val="28"/>
        </w:rPr>
        <w:t> Минздравсоцразвития РФ от 01.06.2009 № 290н.</w:t>
      </w:r>
    </w:p>
    <w:p w:rsidR="00454F37" w:rsidRDefault="00454F37" w:rsidP="00454F37">
      <w:pPr>
        <w:pStyle w:val="a3"/>
        <w:shd w:val="clear" w:color="auto" w:fill="FFFFFF"/>
        <w:spacing w:before="0" w:beforeAutospacing="0" w:after="0" w:afterAutospacing="0"/>
        <w:ind w:firstLine="992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За необеспечение работников средствами индивидуальной защиты предусмотрена административная ответственность по ч. 4 ст. 5.27.1 КоАП РФ, предусматривающая наложение административного штрафа на должностных лиц от двадцати тысяч до тридцати тысяч рублей, на юридических лиц – от ста тридцати до ста пятидесяти тысяч рублей.</w:t>
      </w:r>
    </w:p>
    <w:p w:rsidR="00E44F08" w:rsidRDefault="00E44F08" w:rsidP="00BA5D7C">
      <w:pPr>
        <w:spacing w:after="0" w:line="240" w:lineRule="auto"/>
      </w:pPr>
    </w:p>
    <w:p w:rsidR="00BA5D7C" w:rsidRDefault="00BA5D7C" w:rsidP="00BA5D7C">
      <w:pPr>
        <w:spacing w:after="0" w:line="240" w:lineRule="auto"/>
      </w:pPr>
    </w:p>
    <w:p w:rsidR="00BA5D7C" w:rsidRDefault="00BA5D7C" w:rsidP="00BA5D7C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Помощник прокурора </w:t>
      </w:r>
    </w:p>
    <w:p w:rsidR="00BA5D7C" w:rsidRDefault="00BA5D7C" w:rsidP="00BA5D7C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Ширинского района О.В. Есаулова</w:t>
      </w:r>
    </w:p>
    <w:p w:rsidR="00BA5D7C" w:rsidRDefault="00BA5D7C" w:rsidP="00BA5D7C">
      <w:pPr>
        <w:spacing w:after="0" w:line="240" w:lineRule="auto"/>
      </w:pPr>
      <w:bookmarkStart w:id="0" w:name="_GoBack"/>
      <w:bookmarkEnd w:id="0"/>
    </w:p>
    <w:sectPr w:rsidR="00BA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B3F"/>
    <w:rsid w:val="00454F37"/>
    <w:rsid w:val="00AD7B3F"/>
    <w:rsid w:val="00BA5D7C"/>
    <w:rsid w:val="00E4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B865"/>
  <w15:docId w15:val="{ACDB5452-B25D-415C-8B11-DD2C11C4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4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D1243E3028ADE8EA800B1571FE83C60AFCEE3834BEADAF9547B6FFB7F20C0864207803EB1AFD14557A1335D3z541R" TargetMode="External"/><Relationship Id="rId4" Type="http://schemas.openxmlformats.org/officeDocument/2006/relationships/hyperlink" Target="consultantplus://offline/ref=48E210A310E0007B1C8671A0CE19704F64D81CE95C6A9BED969EB8D35EF741CC955889F66C085B8EF031F52EFB34476A5C4E9DC710B13511C2xC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Есаулова Оксана Викторовна</cp:lastModifiedBy>
  <cp:revision>3</cp:revision>
  <dcterms:created xsi:type="dcterms:W3CDTF">2021-12-27T05:28:00Z</dcterms:created>
  <dcterms:modified xsi:type="dcterms:W3CDTF">2021-12-27T06:05:00Z</dcterms:modified>
</cp:coreProperties>
</file>