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6" w:rsidRPr="006D3403" w:rsidRDefault="00447AC6" w:rsidP="00447AC6">
      <w:pPr>
        <w:jc w:val="center"/>
        <w:rPr>
          <w:color w:val="FF0000"/>
          <w:sz w:val="26"/>
        </w:rPr>
      </w:pPr>
      <w:r w:rsidRPr="006D3403">
        <w:rPr>
          <w:b/>
          <w:noProof/>
        </w:rPr>
        <w:t xml:space="preserve">                                                </w:t>
      </w:r>
      <w:r w:rsidRPr="006D3403">
        <w:rPr>
          <w:b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403">
        <w:rPr>
          <w:b/>
          <w:noProof/>
        </w:rPr>
        <w:t xml:space="preserve">                                </w:t>
      </w:r>
      <w:r w:rsidRPr="006D3403">
        <w:rPr>
          <w:b/>
          <w:noProof/>
          <w:color w:val="FF0000"/>
        </w:rPr>
        <w:t>ПРОЕКТ</w:t>
      </w:r>
    </w:p>
    <w:p w:rsidR="00447AC6" w:rsidRPr="006D3403" w:rsidRDefault="00447AC6" w:rsidP="00447AC6">
      <w:pPr>
        <w:rPr>
          <w:sz w:val="26"/>
        </w:rPr>
      </w:pPr>
      <w:r w:rsidRPr="006D3403">
        <w:rPr>
          <w:sz w:val="26"/>
        </w:rPr>
        <w:t xml:space="preserve">                                            РОССИЙСКАЯ ФЕДЕРАЦИЯ           </w:t>
      </w:r>
    </w:p>
    <w:p w:rsidR="00447AC6" w:rsidRPr="006D3403" w:rsidRDefault="00447AC6" w:rsidP="00447AC6">
      <w:pPr>
        <w:jc w:val="center"/>
        <w:rPr>
          <w:sz w:val="26"/>
        </w:rPr>
      </w:pPr>
    </w:p>
    <w:p w:rsidR="00447AC6" w:rsidRPr="006D3403" w:rsidRDefault="00447AC6" w:rsidP="00447AC6">
      <w:pPr>
        <w:jc w:val="center"/>
        <w:rPr>
          <w:sz w:val="26"/>
        </w:rPr>
      </w:pPr>
      <w:r w:rsidRPr="006D3403">
        <w:rPr>
          <w:sz w:val="26"/>
        </w:rPr>
        <w:t>РЕСПУБЛИКА ХАКАСИЯ</w:t>
      </w:r>
    </w:p>
    <w:p w:rsidR="00447AC6" w:rsidRPr="006D3403" w:rsidRDefault="00447AC6" w:rsidP="00447AC6">
      <w:pPr>
        <w:jc w:val="center"/>
        <w:rPr>
          <w:sz w:val="26"/>
        </w:rPr>
      </w:pPr>
    </w:p>
    <w:p w:rsidR="00447AC6" w:rsidRPr="006D3403" w:rsidRDefault="00447AC6" w:rsidP="00447AC6">
      <w:pPr>
        <w:jc w:val="center"/>
        <w:rPr>
          <w:sz w:val="26"/>
        </w:rPr>
      </w:pPr>
      <w:r w:rsidRPr="006D3403">
        <w:rPr>
          <w:sz w:val="26"/>
        </w:rPr>
        <w:t>СОВЕТ ДЕПУТАТОВ БОРЦОВСКОГО СЕЛЬСОВЕТА</w:t>
      </w:r>
    </w:p>
    <w:p w:rsidR="00447AC6" w:rsidRPr="006D3403" w:rsidRDefault="00447AC6" w:rsidP="00447AC6">
      <w:pPr>
        <w:jc w:val="center"/>
        <w:rPr>
          <w:sz w:val="26"/>
        </w:rPr>
      </w:pPr>
      <w:r w:rsidRPr="006D3403">
        <w:rPr>
          <w:sz w:val="26"/>
        </w:rPr>
        <w:t>ШИРИНСКОГО РАЙОНА</w:t>
      </w:r>
    </w:p>
    <w:p w:rsidR="00447AC6" w:rsidRPr="006D3403" w:rsidRDefault="00447AC6" w:rsidP="00447AC6">
      <w:pPr>
        <w:jc w:val="center"/>
        <w:rPr>
          <w:sz w:val="26"/>
        </w:rPr>
      </w:pPr>
    </w:p>
    <w:p w:rsidR="00447AC6" w:rsidRPr="006D3403" w:rsidRDefault="00447AC6" w:rsidP="00447AC6">
      <w:pPr>
        <w:jc w:val="center"/>
        <w:rPr>
          <w:sz w:val="26"/>
        </w:rPr>
      </w:pPr>
      <w:r w:rsidRPr="006D3403">
        <w:rPr>
          <w:sz w:val="26"/>
        </w:rPr>
        <w:t>РЕШЕНИЕ</w:t>
      </w:r>
    </w:p>
    <w:p w:rsidR="00447AC6" w:rsidRPr="006D3403" w:rsidRDefault="00447AC6" w:rsidP="00447AC6">
      <w:pPr>
        <w:jc w:val="center"/>
        <w:rPr>
          <w:sz w:val="26"/>
        </w:rPr>
      </w:pPr>
    </w:p>
    <w:p w:rsidR="00447AC6" w:rsidRPr="006D3403" w:rsidRDefault="00447AC6" w:rsidP="00447AC6">
      <w:pPr>
        <w:rPr>
          <w:sz w:val="26"/>
        </w:rPr>
      </w:pPr>
      <w:r w:rsidRPr="006D3403">
        <w:rPr>
          <w:sz w:val="26"/>
        </w:rPr>
        <w:t>от  2021 г.                                                   с</w:t>
      </w:r>
      <w:proofErr w:type="gramStart"/>
      <w:r w:rsidRPr="006D3403">
        <w:rPr>
          <w:sz w:val="26"/>
        </w:rPr>
        <w:t>.Б</w:t>
      </w:r>
      <w:proofErr w:type="gramEnd"/>
      <w:r w:rsidRPr="006D3403">
        <w:rPr>
          <w:sz w:val="26"/>
        </w:rPr>
        <w:t xml:space="preserve">орец                                                     № </w:t>
      </w:r>
    </w:p>
    <w:p w:rsidR="00447AC6" w:rsidRPr="006D3403" w:rsidRDefault="00447AC6" w:rsidP="00447AC6">
      <w:pPr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7AC6" w:rsidRPr="006D3403" w:rsidRDefault="00447AC6" w:rsidP="00447AC6">
      <w:pPr>
        <w:ind w:firstLine="709"/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7AC6" w:rsidRPr="006D3403" w:rsidRDefault="00447AC6" w:rsidP="00447AC6">
      <w:pP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внесении  изменений </w:t>
      </w:r>
      <w:proofErr w:type="gramStart"/>
      <w:r w:rsidRPr="006D3403">
        <w:rPr>
          <w:sz w:val="24"/>
          <w:szCs w:val="24"/>
        </w:rPr>
        <w:t>в</w:t>
      </w:r>
      <w:proofErr w:type="gramEnd"/>
      <w:r w:rsidRPr="006D3403">
        <w:rPr>
          <w:sz w:val="24"/>
          <w:szCs w:val="24"/>
        </w:rPr>
        <w:t xml:space="preserve">  «</w:t>
      </w:r>
      <w:proofErr w:type="gramStart"/>
      <w:r w:rsidRPr="006D3403">
        <w:rPr>
          <w:sz w:val="24"/>
          <w:szCs w:val="24"/>
        </w:rPr>
        <w:t>О</w:t>
      </w:r>
      <w:proofErr w:type="gramEnd"/>
      <w:r w:rsidRPr="006D3403">
        <w:rPr>
          <w:sz w:val="24"/>
          <w:szCs w:val="24"/>
        </w:rPr>
        <w:t xml:space="preserve"> внесении изменений и дополнений в Решение Совета депутатов «О создании муниципального дорожного фонда в администрации Борцовского сельсовета», </w:t>
      </w:r>
      <w:r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решением Совета</w:t>
      </w:r>
    </w:p>
    <w:p w:rsidR="00447AC6" w:rsidRPr="006D3403" w:rsidRDefault="00447AC6" w:rsidP="00447AC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депутатов Борцовского сельсовета от 27.12.2013 № 156 (в ред. </w:t>
      </w:r>
      <w:r w:rsidR="00CF7F7D"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т 26.05.2017 № 47)</w:t>
      </w:r>
    </w:p>
    <w:p w:rsidR="00447AC6" w:rsidRPr="006D3403" w:rsidRDefault="00447AC6" w:rsidP="00447AC6">
      <w:pPr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7AC6" w:rsidRPr="006D3403" w:rsidRDefault="00447AC6" w:rsidP="00CF7F7D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6D3403">
        <w:rPr>
          <w:color w:val="000000"/>
          <w:sz w:val="24"/>
          <w:szCs w:val="24"/>
        </w:rPr>
        <w:t xml:space="preserve">     Рассмотрев проте</w:t>
      </w:r>
      <w:r w:rsidR="00CF7F7D" w:rsidRPr="006D3403">
        <w:rPr>
          <w:color w:val="000000"/>
          <w:sz w:val="24"/>
          <w:szCs w:val="24"/>
        </w:rPr>
        <w:t>ст прокурора за № 7-4-2021 от 13.05</w:t>
      </w:r>
      <w:r w:rsidRPr="006D3403">
        <w:rPr>
          <w:color w:val="000000"/>
          <w:sz w:val="24"/>
          <w:szCs w:val="24"/>
        </w:rPr>
        <w:t>.2021г. на п.</w:t>
      </w:r>
      <w:r w:rsidR="00CF7F7D" w:rsidRPr="006D3403">
        <w:rPr>
          <w:color w:val="000000"/>
          <w:sz w:val="24"/>
          <w:szCs w:val="24"/>
        </w:rPr>
        <w:t>п.</w:t>
      </w:r>
      <w:r w:rsidRPr="006D3403">
        <w:rPr>
          <w:color w:val="000000"/>
          <w:sz w:val="24"/>
          <w:szCs w:val="24"/>
        </w:rPr>
        <w:t xml:space="preserve"> </w:t>
      </w:r>
      <w:r w:rsidR="00CF7F7D" w:rsidRPr="006D3403">
        <w:rPr>
          <w:color w:val="000000"/>
          <w:sz w:val="24"/>
          <w:szCs w:val="24"/>
        </w:rPr>
        <w:t>1.2, 2.1</w:t>
      </w:r>
      <w:r w:rsidRPr="006D3403">
        <w:rPr>
          <w:color w:val="000000"/>
          <w:sz w:val="24"/>
          <w:szCs w:val="24"/>
        </w:rPr>
        <w:t xml:space="preserve">. </w:t>
      </w:r>
      <w:r w:rsidR="00CF7F7D" w:rsidRPr="006D3403">
        <w:rPr>
          <w:sz w:val="24"/>
          <w:szCs w:val="24"/>
        </w:rPr>
        <w:t xml:space="preserve">«О создании муниципального дорожного фонда в администрации Борцовского сельсовета», </w:t>
      </w:r>
      <w:r w:rsidR="00CF7F7D"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решением Совета</w:t>
      </w:r>
      <w:r w:rsidR="00CF7F7D" w:rsidRPr="006D3403">
        <w:rPr>
          <w:rStyle w:val="a4"/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CF7F7D"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депутатов Борцовского сельсовета от 27.12.2013 № 156 (в ред. от 26.05.2017 № 47)</w:t>
      </w:r>
      <w:r w:rsidRPr="006D3403">
        <w:rPr>
          <w:sz w:val="24"/>
          <w:szCs w:val="24"/>
        </w:rPr>
        <w:t>»,</w:t>
      </w:r>
      <w:r w:rsidRPr="006D3403">
        <w:rPr>
          <w:color w:val="000000"/>
          <w:sz w:val="24"/>
          <w:szCs w:val="24"/>
        </w:rPr>
        <w:t xml:space="preserve"> Совет депутатов Борцовского сельсовета </w:t>
      </w:r>
      <w:proofErr w:type="spellStart"/>
      <w:r w:rsidRPr="006D3403">
        <w:rPr>
          <w:color w:val="000000"/>
          <w:sz w:val="24"/>
          <w:szCs w:val="24"/>
        </w:rPr>
        <w:t>Ширинского</w:t>
      </w:r>
      <w:proofErr w:type="spellEnd"/>
      <w:r w:rsidRPr="006D3403">
        <w:rPr>
          <w:color w:val="000000"/>
          <w:sz w:val="24"/>
          <w:szCs w:val="24"/>
        </w:rPr>
        <w:t xml:space="preserve"> района </w:t>
      </w:r>
      <w:r w:rsidRPr="006D3403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Хакасия</w:t>
      </w:r>
    </w:p>
    <w:p w:rsidR="00447AC6" w:rsidRPr="006D3403" w:rsidRDefault="00447AC6" w:rsidP="00447AC6">
      <w:pPr>
        <w:ind w:firstLine="709"/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7AC6" w:rsidRPr="006D3403" w:rsidRDefault="00447AC6" w:rsidP="00447AC6">
      <w:pPr>
        <w:ind w:firstLine="709"/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3403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РЕШИЛ:</w:t>
      </w:r>
    </w:p>
    <w:p w:rsidR="00447AC6" w:rsidRPr="006D3403" w:rsidRDefault="00447AC6" w:rsidP="00447AC6">
      <w:pPr>
        <w:ind w:firstLine="709"/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7AC6" w:rsidRPr="006D3403" w:rsidRDefault="00447AC6" w:rsidP="00447AC6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3403">
        <w:rPr>
          <w:color w:val="000000"/>
          <w:sz w:val="24"/>
          <w:szCs w:val="24"/>
        </w:rPr>
        <w:t xml:space="preserve">1. Удовлетворить протест прокурора </w:t>
      </w:r>
      <w:proofErr w:type="spellStart"/>
      <w:r w:rsidRPr="006D3403">
        <w:rPr>
          <w:color w:val="000000"/>
          <w:sz w:val="24"/>
          <w:szCs w:val="24"/>
        </w:rPr>
        <w:t>Ширинского</w:t>
      </w:r>
      <w:proofErr w:type="spellEnd"/>
      <w:r w:rsidRPr="006D3403">
        <w:rPr>
          <w:color w:val="000000"/>
          <w:sz w:val="24"/>
          <w:szCs w:val="24"/>
        </w:rPr>
        <w:t xml:space="preserve"> района </w:t>
      </w:r>
      <w:proofErr w:type="spellStart"/>
      <w:r w:rsidRPr="006D3403">
        <w:rPr>
          <w:color w:val="000000"/>
          <w:sz w:val="24"/>
          <w:szCs w:val="24"/>
        </w:rPr>
        <w:t>п</w:t>
      </w:r>
      <w:proofErr w:type="spellEnd"/>
      <w:r w:rsidR="00CF7F7D" w:rsidRPr="006D3403">
        <w:t xml:space="preserve"> </w:t>
      </w:r>
      <w:proofErr w:type="gramStart"/>
      <w:r w:rsidR="00CF7F7D" w:rsidRPr="006D3403">
        <w:rPr>
          <w:color w:val="000000"/>
          <w:sz w:val="24"/>
          <w:szCs w:val="24"/>
        </w:rPr>
        <w:t>п</w:t>
      </w:r>
      <w:proofErr w:type="gramEnd"/>
      <w:r w:rsidR="00CF7F7D" w:rsidRPr="006D3403">
        <w:rPr>
          <w:color w:val="000000"/>
          <w:sz w:val="24"/>
          <w:szCs w:val="24"/>
        </w:rPr>
        <w:t>.п. 1.2, 2.1. «О создании муниципального дорожного фонда в администрации Борцовского сельсовета», утвержденного решением Совета депутатов Борцовского сельсовета от 27.12.2013 № 156 (в ред. от 26.05.2017 № 47)»</w:t>
      </w:r>
    </w:p>
    <w:p w:rsidR="006D3403" w:rsidRDefault="006D3403" w:rsidP="00447AC6">
      <w:pPr>
        <w:jc w:val="both"/>
        <w:rPr>
          <w:sz w:val="24"/>
          <w:szCs w:val="24"/>
        </w:rPr>
      </w:pPr>
    </w:p>
    <w:p w:rsidR="00447AC6" w:rsidRPr="006D3403" w:rsidRDefault="00447AC6" w:rsidP="00447AC6">
      <w:pPr>
        <w:jc w:val="both"/>
      </w:pPr>
      <w:r w:rsidRPr="006D3403">
        <w:rPr>
          <w:sz w:val="24"/>
          <w:szCs w:val="24"/>
        </w:rPr>
        <w:t xml:space="preserve">2. Внести в решение Совета депутатов Борцовского сельсовета </w:t>
      </w:r>
      <w:r w:rsidR="00CF7F7D" w:rsidRPr="006D3403">
        <w:rPr>
          <w:color w:val="000000"/>
          <w:sz w:val="24"/>
          <w:szCs w:val="24"/>
        </w:rPr>
        <w:t>от 27.12.2013 № 156 (в ред. от 26.05.2017 № 47)</w:t>
      </w:r>
      <w:r w:rsidR="00CF7F7D" w:rsidRPr="006D3403">
        <w:rPr>
          <w:sz w:val="24"/>
          <w:szCs w:val="24"/>
        </w:rPr>
        <w:t xml:space="preserve"> </w:t>
      </w:r>
      <w:r w:rsidRPr="006D3403">
        <w:rPr>
          <w:sz w:val="24"/>
          <w:szCs w:val="24"/>
        </w:rPr>
        <w:t>«</w:t>
      </w:r>
      <w:r w:rsidR="00CF7F7D" w:rsidRPr="006D3403">
        <w:rPr>
          <w:color w:val="000000"/>
          <w:sz w:val="24"/>
          <w:szCs w:val="24"/>
        </w:rPr>
        <w:t>О создании муниципального дорожного фонда в администрации Борцовского сельсовета</w:t>
      </w:r>
      <w:r w:rsidRPr="006D3403">
        <w:rPr>
          <w:sz w:val="24"/>
          <w:szCs w:val="24"/>
        </w:rPr>
        <w:t>» следующие изменения:</w:t>
      </w:r>
    </w:p>
    <w:p w:rsidR="006D3403" w:rsidRDefault="00447AC6" w:rsidP="00447AC6">
      <w:pPr>
        <w:jc w:val="both"/>
        <w:rPr>
          <w:b/>
          <w:sz w:val="24"/>
          <w:szCs w:val="24"/>
          <w:lang w:eastAsia="en-US"/>
        </w:rPr>
      </w:pPr>
      <w:r w:rsidRPr="006D3403">
        <w:rPr>
          <w:b/>
          <w:sz w:val="24"/>
          <w:szCs w:val="24"/>
          <w:lang w:eastAsia="en-US"/>
        </w:rPr>
        <w:t xml:space="preserve">   </w:t>
      </w:r>
    </w:p>
    <w:p w:rsidR="00447AC6" w:rsidRPr="006D3403" w:rsidRDefault="00447AC6" w:rsidP="00447AC6">
      <w:pPr>
        <w:jc w:val="both"/>
        <w:rPr>
          <w:sz w:val="24"/>
          <w:szCs w:val="24"/>
          <w:lang w:eastAsia="en-US"/>
        </w:rPr>
      </w:pPr>
      <w:r w:rsidRPr="006D3403">
        <w:rPr>
          <w:b/>
          <w:sz w:val="24"/>
          <w:szCs w:val="24"/>
          <w:lang w:eastAsia="en-US"/>
        </w:rPr>
        <w:t>2.1</w:t>
      </w:r>
      <w:r w:rsidRPr="006D3403">
        <w:rPr>
          <w:sz w:val="24"/>
          <w:szCs w:val="24"/>
          <w:lang w:eastAsia="en-US"/>
        </w:rPr>
        <w:t xml:space="preserve">  </w:t>
      </w:r>
      <w:r w:rsidRPr="006D3403">
        <w:rPr>
          <w:b/>
          <w:sz w:val="24"/>
          <w:szCs w:val="24"/>
          <w:lang w:eastAsia="en-US"/>
        </w:rPr>
        <w:t xml:space="preserve">п. </w:t>
      </w:r>
      <w:r w:rsidR="00CF7F7D" w:rsidRPr="006D3403">
        <w:rPr>
          <w:b/>
          <w:sz w:val="24"/>
          <w:szCs w:val="24"/>
          <w:lang w:eastAsia="en-US"/>
        </w:rPr>
        <w:t>1.2.</w:t>
      </w:r>
      <w:r w:rsidRPr="006D3403">
        <w:rPr>
          <w:b/>
          <w:sz w:val="24"/>
          <w:szCs w:val="24"/>
          <w:lang w:eastAsia="en-US"/>
        </w:rPr>
        <w:t xml:space="preserve"> </w:t>
      </w:r>
      <w:r w:rsidRPr="006D3403">
        <w:rPr>
          <w:b/>
          <w:sz w:val="24"/>
          <w:szCs w:val="24"/>
        </w:rPr>
        <w:t xml:space="preserve"> </w:t>
      </w:r>
      <w:r w:rsidRPr="006D3403">
        <w:rPr>
          <w:sz w:val="24"/>
          <w:szCs w:val="24"/>
        </w:rPr>
        <w:t>изложить в следующей редакции:</w:t>
      </w:r>
    </w:p>
    <w:p w:rsidR="00447AC6" w:rsidRDefault="00447AC6" w:rsidP="00447AC6">
      <w:pPr>
        <w:jc w:val="both"/>
        <w:rPr>
          <w:spacing w:val="-16"/>
          <w:sz w:val="24"/>
          <w:szCs w:val="24"/>
        </w:rPr>
      </w:pPr>
      <w:r w:rsidRPr="006D3403">
        <w:rPr>
          <w:spacing w:val="-16"/>
          <w:sz w:val="24"/>
          <w:szCs w:val="24"/>
        </w:rPr>
        <w:t>«</w:t>
      </w:r>
      <w:r w:rsidR="00CF7F7D" w:rsidRPr="006D3403">
        <w:rPr>
          <w:spacing w:val="-16"/>
          <w:sz w:val="24"/>
          <w:szCs w:val="24"/>
        </w:rPr>
        <w:t>1.2. Муниципальный дорожный фонд (дале</w:t>
      </w:r>
      <w:proofErr w:type="gramStart"/>
      <w:r w:rsidR="00CF7F7D" w:rsidRPr="006D3403">
        <w:rPr>
          <w:spacing w:val="-16"/>
          <w:sz w:val="24"/>
          <w:szCs w:val="24"/>
        </w:rPr>
        <w:t>е-</w:t>
      </w:r>
      <w:proofErr w:type="gramEnd"/>
      <w:r w:rsidR="00CF7F7D" w:rsidRPr="006D3403">
        <w:rPr>
          <w:spacing w:val="-16"/>
          <w:sz w:val="24"/>
          <w:szCs w:val="24"/>
        </w:rPr>
        <w:t xml:space="preserve"> дорожный фонд)- часть средств  бюджета, подлежащая использованию в целях финансового обеспечения дорожной 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</w:t>
      </w:r>
      <w:r w:rsidR="006D3403">
        <w:rPr>
          <w:spacing w:val="-16"/>
          <w:sz w:val="24"/>
          <w:szCs w:val="24"/>
        </w:rPr>
        <w:t xml:space="preserve">ктов </w:t>
      </w:r>
      <w:r w:rsidRPr="006D3403">
        <w:rPr>
          <w:spacing w:val="-16"/>
          <w:sz w:val="24"/>
          <w:szCs w:val="24"/>
        </w:rPr>
        <w:t>».</w:t>
      </w:r>
    </w:p>
    <w:p w:rsidR="006D3403" w:rsidRDefault="006D3403" w:rsidP="006D3403">
      <w:pPr>
        <w:jc w:val="both"/>
        <w:rPr>
          <w:b/>
          <w:sz w:val="24"/>
          <w:szCs w:val="24"/>
          <w:lang w:eastAsia="en-US"/>
        </w:rPr>
      </w:pPr>
      <w:r w:rsidRPr="006D3403">
        <w:rPr>
          <w:b/>
          <w:sz w:val="24"/>
          <w:szCs w:val="24"/>
          <w:lang w:eastAsia="en-US"/>
        </w:rPr>
        <w:t xml:space="preserve">   </w:t>
      </w:r>
    </w:p>
    <w:p w:rsidR="006D3403" w:rsidRDefault="006D3403" w:rsidP="006D3403">
      <w:pPr>
        <w:jc w:val="both"/>
        <w:rPr>
          <w:sz w:val="24"/>
          <w:szCs w:val="24"/>
        </w:rPr>
      </w:pPr>
      <w:r w:rsidRPr="006D3403">
        <w:rPr>
          <w:b/>
          <w:sz w:val="24"/>
          <w:szCs w:val="24"/>
          <w:lang w:eastAsia="en-US"/>
        </w:rPr>
        <w:t>2.</w:t>
      </w:r>
      <w:r>
        <w:rPr>
          <w:b/>
          <w:sz w:val="24"/>
          <w:szCs w:val="24"/>
          <w:lang w:eastAsia="en-US"/>
        </w:rPr>
        <w:t>2</w:t>
      </w:r>
      <w:r w:rsidRPr="006D3403">
        <w:rPr>
          <w:sz w:val="24"/>
          <w:szCs w:val="24"/>
          <w:lang w:eastAsia="en-US"/>
        </w:rPr>
        <w:t xml:space="preserve">  </w:t>
      </w:r>
      <w:r w:rsidRPr="006D3403">
        <w:rPr>
          <w:b/>
          <w:sz w:val="24"/>
          <w:szCs w:val="24"/>
          <w:lang w:eastAsia="en-US"/>
        </w:rPr>
        <w:t xml:space="preserve">п. </w:t>
      </w:r>
      <w:r>
        <w:rPr>
          <w:b/>
          <w:sz w:val="24"/>
          <w:szCs w:val="24"/>
          <w:lang w:eastAsia="en-US"/>
        </w:rPr>
        <w:t>2.1</w:t>
      </w:r>
      <w:r w:rsidRPr="006D3403">
        <w:rPr>
          <w:b/>
          <w:sz w:val="24"/>
          <w:szCs w:val="24"/>
          <w:lang w:eastAsia="en-US"/>
        </w:rPr>
        <w:t xml:space="preserve">. </w:t>
      </w:r>
      <w:r w:rsidRPr="006D34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дополнить подпунктами 10,11,12 следующего содержания</w:t>
      </w:r>
      <w:r w:rsidRPr="006D3403">
        <w:rPr>
          <w:sz w:val="24"/>
          <w:szCs w:val="24"/>
        </w:rPr>
        <w:t>:</w:t>
      </w:r>
    </w:p>
    <w:p w:rsidR="006D3403" w:rsidRPr="006D3403" w:rsidRDefault="006D3403" w:rsidP="006D340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D3403">
        <w:rPr>
          <w:sz w:val="24"/>
          <w:szCs w:val="24"/>
        </w:rPr>
        <w:t>10)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D3403">
        <w:rPr>
          <w:sz w:val="24"/>
          <w:szCs w:val="24"/>
        </w:rPr>
        <w:t>инжекторных</w:t>
      </w:r>
      <w:proofErr w:type="spellEnd"/>
      <w:r w:rsidRPr="006D3403">
        <w:rPr>
          <w:sz w:val="24"/>
          <w:szCs w:val="24"/>
        </w:rPr>
        <w:t>) двигателей, производимые на территории Российской Федерации, подлежащ</w:t>
      </w:r>
      <w:r>
        <w:rPr>
          <w:sz w:val="24"/>
          <w:szCs w:val="24"/>
        </w:rPr>
        <w:t>их зачислению в местный бюджет;</w:t>
      </w:r>
    </w:p>
    <w:p w:rsidR="006D3403" w:rsidRDefault="006D3403" w:rsidP="006D3403">
      <w:pPr>
        <w:jc w:val="both"/>
        <w:rPr>
          <w:sz w:val="24"/>
          <w:szCs w:val="24"/>
        </w:rPr>
      </w:pPr>
    </w:p>
    <w:p w:rsidR="006D3403" w:rsidRPr="006D3403" w:rsidRDefault="006D3403" w:rsidP="006D3403">
      <w:pPr>
        <w:jc w:val="both"/>
        <w:rPr>
          <w:sz w:val="24"/>
          <w:szCs w:val="24"/>
        </w:rPr>
      </w:pPr>
      <w:r w:rsidRPr="006D3403">
        <w:rPr>
          <w:sz w:val="24"/>
          <w:szCs w:val="24"/>
        </w:rPr>
        <w:t xml:space="preserve">11)доходов местных бюджетов от транспортного налога (если законом субъекта </w:t>
      </w:r>
      <w:r w:rsidRPr="006D3403">
        <w:rPr>
          <w:sz w:val="24"/>
          <w:szCs w:val="24"/>
        </w:rPr>
        <w:lastRenderedPageBreak/>
        <w:t>Российской Федерации установлены единые нормативы отчислений от транспортного налога в местные бюджеты);</w:t>
      </w:r>
    </w:p>
    <w:p w:rsidR="006D3403" w:rsidRPr="006D3403" w:rsidRDefault="006D3403" w:rsidP="006D3403">
      <w:pPr>
        <w:jc w:val="both"/>
        <w:rPr>
          <w:sz w:val="24"/>
          <w:szCs w:val="24"/>
        </w:rPr>
      </w:pPr>
    </w:p>
    <w:p w:rsidR="006D3403" w:rsidRPr="006D3403" w:rsidRDefault="006D3403" w:rsidP="006D3403">
      <w:pPr>
        <w:jc w:val="both"/>
        <w:rPr>
          <w:sz w:val="24"/>
          <w:szCs w:val="24"/>
          <w:lang w:eastAsia="en-US"/>
        </w:rPr>
      </w:pPr>
      <w:r w:rsidRPr="006D3403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6D3403">
        <w:rPr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6D3403" w:rsidRDefault="006D3403" w:rsidP="00447AC6">
      <w:pPr>
        <w:jc w:val="both"/>
        <w:rPr>
          <w:spacing w:val="-16"/>
          <w:sz w:val="24"/>
          <w:szCs w:val="24"/>
        </w:rPr>
      </w:pPr>
    </w:p>
    <w:p w:rsidR="006D3403" w:rsidRPr="006D3403" w:rsidRDefault="006D3403" w:rsidP="00447AC6">
      <w:pPr>
        <w:jc w:val="both"/>
        <w:rPr>
          <w:spacing w:val="-16"/>
          <w:sz w:val="24"/>
          <w:szCs w:val="24"/>
        </w:rPr>
      </w:pPr>
    </w:p>
    <w:p w:rsidR="00447AC6" w:rsidRPr="006D3403" w:rsidRDefault="00447AC6" w:rsidP="00447AC6">
      <w:pPr>
        <w:jc w:val="both"/>
        <w:rPr>
          <w:spacing w:val="-16"/>
          <w:sz w:val="24"/>
          <w:szCs w:val="24"/>
        </w:rPr>
      </w:pPr>
    </w:p>
    <w:p w:rsidR="00447AC6" w:rsidRPr="006D3403" w:rsidRDefault="00447AC6" w:rsidP="00447AC6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6D340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447AC6" w:rsidRPr="006D3403" w:rsidRDefault="00447AC6" w:rsidP="00447AC6">
      <w:pPr>
        <w:tabs>
          <w:tab w:val="left" w:pos="1440"/>
        </w:tabs>
        <w:jc w:val="both"/>
      </w:pPr>
    </w:p>
    <w:p w:rsidR="00447AC6" w:rsidRPr="006D3403" w:rsidRDefault="00447AC6" w:rsidP="00447AC6">
      <w:pPr>
        <w:tabs>
          <w:tab w:val="left" w:pos="1440"/>
        </w:tabs>
        <w:jc w:val="both"/>
        <w:rPr>
          <w:sz w:val="24"/>
          <w:szCs w:val="24"/>
        </w:rPr>
      </w:pPr>
      <w:r w:rsidRPr="006D3403">
        <w:rPr>
          <w:sz w:val="24"/>
          <w:szCs w:val="24"/>
        </w:rPr>
        <w:t xml:space="preserve">Глава Борцовского  сельсовета                                                  А.В. </w:t>
      </w:r>
      <w:proofErr w:type="spellStart"/>
      <w:r w:rsidRPr="006D3403">
        <w:rPr>
          <w:sz w:val="24"/>
          <w:szCs w:val="24"/>
        </w:rPr>
        <w:t>Бетке</w:t>
      </w:r>
      <w:proofErr w:type="spellEnd"/>
    </w:p>
    <w:p w:rsidR="00447AC6" w:rsidRPr="006D3403" w:rsidRDefault="00447AC6" w:rsidP="00447AC6">
      <w:pPr>
        <w:jc w:val="both"/>
        <w:rPr>
          <w:spacing w:val="-16"/>
          <w:sz w:val="24"/>
          <w:szCs w:val="24"/>
        </w:rPr>
      </w:pPr>
    </w:p>
    <w:p w:rsidR="00447AC6" w:rsidRDefault="00447AC6" w:rsidP="00447AC6">
      <w:pPr>
        <w:jc w:val="both"/>
        <w:rPr>
          <w:spacing w:val="-16"/>
          <w:sz w:val="24"/>
          <w:szCs w:val="24"/>
        </w:rPr>
      </w:pPr>
    </w:p>
    <w:p w:rsidR="00447AC6" w:rsidRDefault="00447AC6" w:rsidP="00447AC6">
      <w:pPr>
        <w:jc w:val="both"/>
        <w:rPr>
          <w:spacing w:val="-16"/>
          <w:sz w:val="24"/>
          <w:szCs w:val="24"/>
        </w:rPr>
      </w:pPr>
    </w:p>
    <w:p w:rsidR="00447AC6" w:rsidRDefault="00447AC6" w:rsidP="00447AC6">
      <w:pPr>
        <w:jc w:val="both"/>
        <w:rPr>
          <w:spacing w:val="-16"/>
          <w:sz w:val="24"/>
          <w:szCs w:val="24"/>
        </w:rPr>
      </w:pPr>
    </w:p>
    <w:p w:rsidR="00447AC6" w:rsidRDefault="00447AC6" w:rsidP="00447AC6">
      <w:pPr>
        <w:jc w:val="both"/>
        <w:rPr>
          <w:spacing w:val="-16"/>
          <w:sz w:val="24"/>
          <w:szCs w:val="24"/>
        </w:rPr>
      </w:pPr>
    </w:p>
    <w:p w:rsidR="00C73A83" w:rsidRDefault="00C73A83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447AC6" w:rsidRDefault="00447AC6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6D3403" w:rsidRDefault="006D3403"/>
    <w:p w:rsidR="00447AC6" w:rsidRDefault="00447AC6"/>
    <w:p w:rsidR="00447AC6" w:rsidRDefault="00447AC6"/>
    <w:p w:rsidR="00447AC6" w:rsidRPr="00E16178" w:rsidRDefault="00447AC6" w:rsidP="00447AC6">
      <w:pPr>
        <w:ind w:left="360"/>
        <w:jc w:val="right"/>
        <w:rPr>
          <w:sz w:val="26"/>
          <w:szCs w:val="22"/>
        </w:rPr>
      </w:pPr>
      <w:r w:rsidRPr="00E16178">
        <w:rPr>
          <w:sz w:val="26"/>
          <w:szCs w:val="22"/>
        </w:rPr>
        <w:lastRenderedPageBreak/>
        <w:t xml:space="preserve">Приложение </w:t>
      </w:r>
    </w:p>
    <w:p w:rsidR="00447AC6" w:rsidRPr="00E16178" w:rsidRDefault="00447AC6" w:rsidP="00447AC6">
      <w:pPr>
        <w:ind w:left="360"/>
        <w:jc w:val="right"/>
        <w:rPr>
          <w:sz w:val="26"/>
          <w:szCs w:val="22"/>
        </w:rPr>
      </w:pPr>
      <w:r w:rsidRPr="00E16178">
        <w:rPr>
          <w:sz w:val="26"/>
          <w:szCs w:val="22"/>
        </w:rPr>
        <w:t xml:space="preserve">к Решению  Совета депутатов </w:t>
      </w:r>
    </w:p>
    <w:p w:rsidR="00447AC6" w:rsidRPr="00E16178" w:rsidRDefault="00447AC6" w:rsidP="00447AC6">
      <w:pPr>
        <w:ind w:left="360"/>
        <w:jc w:val="right"/>
        <w:rPr>
          <w:sz w:val="26"/>
          <w:szCs w:val="22"/>
        </w:rPr>
      </w:pPr>
      <w:r w:rsidRPr="00E16178">
        <w:rPr>
          <w:sz w:val="26"/>
          <w:szCs w:val="22"/>
        </w:rPr>
        <w:t>Борцовского сельсовета</w:t>
      </w:r>
    </w:p>
    <w:p w:rsidR="00447AC6" w:rsidRDefault="00447AC6" w:rsidP="00447AC6">
      <w:pPr>
        <w:ind w:left="360"/>
        <w:jc w:val="right"/>
        <w:rPr>
          <w:sz w:val="26"/>
          <w:szCs w:val="22"/>
        </w:rPr>
      </w:pPr>
      <w:r>
        <w:rPr>
          <w:sz w:val="26"/>
          <w:szCs w:val="22"/>
        </w:rPr>
        <w:t xml:space="preserve">от  27.12. </w:t>
      </w:r>
      <w:r w:rsidRPr="00E16178">
        <w:rPr>
          <w:sz w:val="26"/>
          <w:szCs w:val="22"/>
        </w:rPr>
        <w:t xml:space="preserve">2013 № </w:t>
      </w:r>
      <w:r>
        <w:rPr>
          <w:sz w:val="26"/>
          <w:szCs w:val="22"/>
        </w:rPr>
        <w:t xml:space="preserve">156 </w:t>
      </w:r>
    </w:p>
    <w:p w:rsidR="006D3403" w:rsidRDefault="006D3403" w:rsidP="00447AC6">
      <w:pPr>
        <w:ind w:left="360"/>
        <w:jc w:val="right"/>
        <w:rPr>
          <w:sz w:val="26"/>
          <w:szCs w:val="22"/>
        </w:rPr>
      </w:pPr>
      <w:proofErr w:type="gramStart"/>
      <w:r>
        <w:rPr>
          <w:sz w:val="26"/>
          <w:szCs w:val="22"/>
        </w:rPr>
        <w:t>(в ред. от 26.05.2017 № 47</w:t>
      </w:r>
      <w:proofErr w:type="gramEnd"/>
    </w:p>
    <w:p w:rsidR="006D3403" w:rsidRPr="00E16178" w:rsidRDefault="006D3403" w:rsidP="00447AC6">
      <w:pPr>
        <w:ind w:left="360"/>
        <w:jc w:val="right"/>
        <w:rPr>
          <w:sz w:val="26"/>
          <w:szCs w:val="22"/>
        </w:rPr>
      </w:pPr>
      <w:r>
        <w:rPr>
          <w:sz w:val="26"/>
          <w:szCs w:val="22"/>
        </w:rPr>
        <w:t>от 2021 №)</w:t>
      </w:r>
    </w:p>
    <w:p w:rsidR="00447AC6" w:rsidRPr="00E16178" w:rsidRDefault="00447AC6" w:rsidP="00447AC6">
      <w:pPr>
        <w:ind w:left="360"/>
        <w:jc w:val="right"/>
        <w:rPr>
          <w:sz w:val="26"/>
          <w:szCs w:val="28"/>
        </w:rPr>
      </w:pPr>
    </w:p>
    <w:p w:rsidR="00447AC6" w:rsidRPr="00E16178" w:rsidRDefault="00447AC6" w:rsidP="00447AC6">
      <w:pPr>
        <w:ind w:left="360"/>
        <w:jc w:val="right"/>
        <w:rPr>
          <w:sz w:val="26"/>
          <w:szCs w:val="28"/>
        </w:rPr>
      </w:pPr>
    </w:p>
    <w:p w:rsidR="00447AC6" w:rsidRDefault="00447AC6" w:rsidP="00447AC6">
      <w:pPr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ПОЛОЖЕНИЕ</w:t>
      </w:r>
    </w:p>
    <w:p w:rsidR="00447AC6" w:rsidRPr="00E16178" w:rsidRDefault="00447AC6" w:rsidP="00447AC6">
      <w:pPr>
        <w:ind w:left="360"/>
        <w:jc w:val="center"/>
        <w:rPr>
          <w:b/>
          <w:sz w:val="26"/>
          <w:szCs w:val="28"/>
        </w:rPr>
      </w:pPr>
      <w:r w:rsidRPr="00E16178">
        <w:rPr>
          <w:b/>
          <w:sz w:val="26"/>
          <w:szCs w:val="28"/>
        </w:rPr>
        <w:t xml:space="preserve">  О МУНИЦИПАЛЬНОМ ДОРОЖНОМ ФОНДЕ В АДМИНИСТРАЦИИ  БОРЦОВСКОГО СЕЛЬСОВЕТА</w:t>
      </w:r>
    </w:p>
    <w:p w:rsidR="00447AC6" w:rsidRPr="00E16178" w:rsidRDefault="00447AC6" w:rsidP="00447AC6">
      <w:pPr>
        <w:ind w:left="360"/>
        <w:rPr>
          <w:sz w:val="26"/>
          <w:szCs w:val="28"/>
        </w:rPr>
      </w:pPr>
    </w:p>
    <w:p w:rsidR="00447AC6" w:rsidRPr="00E16178" w:rsidRDefault="00447AC6" w:rsidP="00447AC6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8"/>
        </w:rPr>
      </w:pPr>
      <w:r w:rsidRPr="00E16178">
        <w:rPr>
          <w:b/>
          <w:sz w:val="26"/>
          <w:szCs w:val="28"/>
        </w:rPr>
        <w:t>Общее положение</w:t>
      </w:r>
    </w:p>
    <w:p w:rsidR="00447AC6" w:rsidRPr="00E16178" w:rsidRDefault="00447AC6" w:rsidP="00447AC6">
      <w:pPr>
        <w:ind w:left="360"/>
        <w:rPr>
          <w:sz w:val="26"/>
          <w:szCs w:val="28"/>
        </w:rPr>
      </w:pPr>
    </w:p>
    <w:p w:rsidR="00447AC6" w:rsidRPr="00E16178" w:rsidRDefault="00447AC6" w:rsidP="00447AC6">
      <w:pPr>
        <w:widowControl/>
        <w:numPr>
          <w:ilvl w:val="1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6"/>
          <w:szCs w:val="28"/>
        </w:rPr>
      </w:pPr>
      <w:r w:rsidRPr="00E16178">
        <w:rPr>
          <w:sz w:val="26"/>
          <w:szCs w:val="28"/>
        </w:rPr>
        <w:t>Положение о муниципальном дорожном фонде в администрации Борцовского  сельсовета  (дале</w:t>
      </w:r>
      <w:proofErr w:type="gramStart"/>
      <w:r w:rsidRPr="00E16178">
        <w:rPr>
          <w:sz w:val="26"/>
          <w:szCs w:val="28"/>
        </w:rPr>
        <w:t>е-</w:t>
      </w:r>
      <w:proofErr w:type="gramEnd"/>
      <w:r w:rsidRPr="00E16178">
        <w:rPr>
          <w:sz w:val="26"/>
          <w:szCs w:val="28"/>
        </w:rPr>
        <w:t xml:space="preserve"> Положение) разработано на основании пункта 5 статьи 179.4 Бюджетного кодекса Российской Федерации.</w:t>
      </w:r>
    </w:p>
    <w:p w:rsidR="00447AC6" w:rsidRPr="006D3403" w:rsidRDefault="006D3403" w:rsidP="00447AC6">
      <w:pPr>
        <w:widowControl/>
        <w:numPr>
          <w:ilvl w:val="1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6"/>
          <w:szCs w:val="26"/>
        </w:rPr>
      </w:pPr>
      <w:r w:rsidRPr="006D3403">
        <w:rPr>
          <w:spacing w:val="-16"/>
          <w:sz w:val="26"/>
          <w:szCs w:val="26"/>
        </w:rPr>
        <w:t>Муниципальный дорожный фонд (дале</w:t>
      </w:r>
      <w:proofErr w:type="gramStart"/>
      <w:r w:rsidRPr="006D3403">
        <w:rPr>
          <w:spacing w:val="-16"/>
          <w:sz w:val="26"/>
          <w:szCs w:val="26"/>
        </w:rPr>
        <w:t>е-</w:t>
      </w:r>
      <w:proofErr w:type="gramEnd"/>
      <w:r w:rsidRPr="006D3403">
        <w:rPr>
          <w:spacing w:val="-16"/>
          <w:sz w:val="26"/>
          <w:szCs w:val="26"/>
        </w:rPr>
        <w:t xml:space="preserve"> дорожный фонд)- часть средств  бюджета, подлежащая использованию в целях финансового обеспечения дорожной 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</w:r>
      <w:r w:rsidR="00447AC6" w:rsidRPr="006D3403">
        <w:rPr>
          <w:sz w:val="26"/>
          <w:szCs w:val="26"/>
        </w:rPr>
        <w:t>;</w:t>
      </w:r>
    </w:p>
    <w:p w:rsidR="00447AC6" w:rsidRPr="00E16178" w:rsidRDefault="00447AC6" w:rsidP="00447AC6">
      <w:pPr>
        <w:widowControl/>
        <w:numPr>
          <w:ilvl w:val="1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6"/>
          <w:szCs w:val="28"/>
        </w:rPr>
      </w:pPr>
      <w:r w:rsidRPr="00E16178">
        <w:rPr>
          <w:sz w:val="26"/>
          <w:szCs w:val="28"/>
        </w:rPr>
        <w:t>Средства 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47AC6" w:rsidRPr="00E16178" w:rsidRDefault="00447AC6" w:rsidP="00447AC6">
      <w:pPr>
        <w:widowControl/>
        <w:numPr>
          <w:ilvl w:val="1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360"/>
        <w:rPr>
          <w:sz w:val="26"/>
          <w:szCs w:val="28"/>
        </w:rPr>
      </w:pPr>
      <w:r w:rsidRPr="00E16178">
        <w:rPr>
          <w:sz w:val="26"/>
          <w:szCs w:val="28"/>
        </w:rPr>
        <w:t>Порядок формирования и использования бюджетных ассигнований дорожного фонда устанавливается Решением Совета депутатов Борцовского сельсовета.</w:t>
      </w:r>
    </w:p>
    <w:p w:rsidR="00447AC6" w:rsidRPr="00E16178" w:rsidRDefault="00447AC6" w:rsidP="00447AC6">
      <w:pPr>
        <w:jc w:val="center"/>
        <w:rPr>
          <w:b/>
          <w:sz w:val="26"/>
          <w:szCs w:val="28"/>
        </w:rPr>
      </w:pPr>
    </w:p>
    <w:p w:rsidR="00447AC6" w:rsidRPr="00E16178" w:rsidRDefault="00447AC6" w:rsidP="00447AC6">
      <w:pPr>
        <w:jc w:val="center"/>
        <w:rPr>
          <w:b/>
          <w:sz w:val="26"/>
          <w:szCs w:val="28"/>
        </w:rPr>
      </w:pPr>
      <w:r w:rsidRPr="00E16178">
        <w:rPr>
          <w:b/>
          <w:sz w:val="26"/>
          <w:szCs w:val="28"/>
          <w:lang w:val="en-US"/>
        </w:rPr>
        <w:t>II</w:t>
      </w:r>
      <w:r w:rsidRPr="00E16178">
        <w:rPr>
          <w:b/>
          <w:sz w:val="26"/>
          <w:szCs w:val="28"/>
        </w:rPr>
        <w:t>. Источники образования муниципального дорожного фонда</w:t>
      </w:r>
    </w:p>
    <w:p w:rsidR="00447AC6" w:rsidRPr="00E16178" w:rsidRDefault="00447AC6" w:rsidP="00447AC6">
      <w:pPr>
        <w:jc w:val="center"/>
        <w:rPr>
          <w:b/>
          <w:sz w:val="26"/>
          <w:szCs w:val="28"/>
        </w:rPr>
      </w:pP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2.1. Объем бюджетных ассигнований дорожного фонда утверждается решением Совета депутатов Борцовского сельсовета о местном бюджете на очередной  финансовый год в размере не менее суммы прогнозируемого объема доходов местного  бюджета 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 1) доходов от использования имущества, входящего в состав автомобильных дорог общего пользования местного значения</w:t>
      </w:r>
      <w:proofErr w:type="gramStart"/>
      <w:r w:rsidRPr="00E16178">
        <w:rPr>
          <w:sz w:val="26"/>
          <w:szCs w:val="28"/>
        </w:rPr>
        <w:t xml:space="preserve"> ;</w:t>
      </w:r>
      <w:proofErr w:type="gramEnd"/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 2) платы в счет возмещения вреда, причиняемого автомобильными дорогами местного назначения транспортными средствами, осуществляющими перевозки тяжеловесных и (или) крупногабаритных грузов;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 3) штрафов за нарушение правил перевозки крупногабаритных и тяжеловесных грузов по автомобильным дорогам общего пользования местного значения</w:t>
      </w:r>
      <w:proofErr w:type="gramStart"/>
      <w:r w:rsidRPr="00E16178">
        <w:rPr>
          <w:sz w:val="26"/>
          <w:szCs w:val="28"/>
        </w:rPr>
        <w:t xml:space="preserve"> ;</w:t>
      </w:r>
      <w:proofErr w:type="gramEnd"/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 4) передачи в аренду земельных участков</w:t>
      </w:r>
      <w:proofErr w:type="gramStart"/>
      <w:r w:rsidRPr="00E16178">
        <w:rPr>
          <w:sz w:val="26"/>
          <w:szCs w:val="28"/>
        </w:rPr>
        <w:t xml:space="preserve"> ,</w:t>
      </w:r>
      <w:proofErr w:type="gramEnd"/>
      <w:r w:rsidRPr="00E16178">
        <w:rPr>
          <w:sz w:val="26"/>
          <w:szCs w:val="28"/>
        </w:rPr>
        <w:t xml:space="preserve"> расположенных в полосе отвода автомобильных  дорог общего пользования местного значения;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 5) прочих неналоговых доходов местного бюджета </w:t>
      </w:r>
      <w:proofErr w:type="gramStart"/>
      <w:r w:rsidRPr="00E16178">
        <w:rPr>
          <w:sz w:val="26"/>
          <w:szCs w:val="28"/>
        </w:rPr>
        <w:t xml:space="preserve">( </w:t>
      </w:r>
      <w:proofErr w:type="gramEnd"/>
      <w:r w:rsidRPr="00E16178">
        <w:rPr>
          <w:sz w:val="26"/>
          <w:szCs w:val="28"/>
        </w:rPr>
        <w:t>в области использования автомобильных дорог общего пользования местного значения и осуществления дорожной  деятельности);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6) поступления в виде субсидий из всех уровней бюджета на финансовое </w:t>
      </w:r>
      <w:r w:rsidRPr="00E16178">
        <w:rPr>
          <w:sz w:val="26"/>
          <w:szCs w:val="28"/>
        </w:rPr>
        <w:lastRenderedPageBreak/>
        <w:t>обеспечение дорожной деятельности в отношении автомобильных дорог общего пользования  местного значения;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7) безвозмездных поступлений от физических и юридических </w:t>
      </w:r>
      <w:proofErr w:type="gramStart"/>
      <w:r w:rsidRPr="00E16178">
        <w:rPr>
          <w:sz w:val="26"/>
          <w:szCs w:val="28"/>
        </w:rPr>
        <w:t>лиц</w:t>
      </w:r>
      <w:proofErr w:type="gramEnd"/>
      <w:r w:rsidRPr="00E16178">
        <w:rPr>
          <w:sz w:val="26"/>
          <w:szCs w:val="28"/>
        </w:rPr>
        <w:t xml:space="preserve">  в том, числе  добровольных пожертвований, на финансовое обеспечение дорожной деятельности в  отношении автомобильных дорог общего пользования местного значения;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8) денежных средств, поступающих в местный бюджет от уплаты неустоек ( штрафов, пеней), а также от возмещения убытков муниципального заказчика, взысканных в установленном порядке в связи с нарушением исполнителем ( подрядчиком) условий  муниципального контракта или иных договоров, финансируемых за счет средств дорожного фонда</w:t>
      </w:r>
      <w:proofErr w:type="gramStart"/>
      <w:r w:rsidRPr="00E16178">
        <w:rPr>
          <w:sz w:val="26"/>
          <w:szCs w:val="28"/>
        </w:rPr>
        <w:t xml:space="preserve"> ,</w:t>
      </w:r>
      <w:proofErr w:type="gramEnd"/>
      <w:r w:rsidRPr="00E16178">
        <w:rPr>
          <w:sz w:val="26"/>
          <w:szCs w:val="28"/>
        </w:rPr>
        <w:t xml:space="preserve"> или в связи с уклонением от заключения таких контрактов или иных договоров;</w:t>
      </w:r>
    </w:p>
    <w:p w:rsidR="00447AC6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    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D3403" w:rsidRPr="006D3403" w:rsidRDefault="006D3403" w:rsidP="006D3403">
      <w:pPr>
        <w:rPr>
          <w:sz w:val="26"/>
          <w:szCs w:val="28"/>
        </w:rPr>
      </w:pPr>
      <w:r w:rsidRPr="006D3403">
        <w:rPr>
          <w:sz w:val="26"/>
          <w:szCs w:val="28"/>
        </w:rPr>
        <w:t>10)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D3403">
        <w:rPr>
          <w:sz w:val="26"/>
          <w:szCs w:val="28"/>
        </w:rPr>
        <w:t>инжекторных</w:t>
      </w:r>
      <w:proofErr w:type="spellEnd"/>
      <w:r w:rsidRPr="006D3403">
        <w:rPr>
          <w:sz w:val="26"/>
          <w:szCs w:val="28"/>
        </w:rPr>
        <w:t>) двигателей, производимые на территории Российской Федерации, подлежащ</w:t>
      </w:r>
      <w:r>
        <w:rPr>
          <w:sz w:val="26"/>
          <w:szCs w:val="28"/>
        </w:rPr>
        <w:t>их зачислению в местный бюджет;</w:t>
      </w:r>
    </w:p>
    <w:p w:rsidR="006D3403" w:rsidRPr="006D3403" w:rsidRDefault="006D3403" w:rsidP="006D3403">
      <w:pPr>
        <w:rPr>
          <w:sz w:val="26"/>
          <w:szCs w:val="28"/>
        </w:rPr>
      </w:pPr>
      <w:r w:rsidRPr="006D3403">
        <w:rPr>
          <w:sz w:val="26"/>
          <w:szCs w:val="28"/>
        </w:rPr>
        <w:t>11)доходов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6D3403" w:rsidRPr="00E16178" w:rsidRDefault="006D3403" w:rsidP="006D3403">
      <w:pPr>
        <w:rPr>
          <w:sz w:val="26"/>
          <w:szCs w:val="28"/>
        </w:rPr>
      </w:pPr>
      <w:r w:rsidRPr="006D3403">
        <w:rPr>
          <w:sz w:val="26"/>
          <w:szCs w:val="28"/>
        </w:rPr>
        <w:t>12)иных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>2.2. Бюджетные ассигнования дорожного фонда</w:t>
      </w:r>
      <w:proofErr w:type="gramStart"/>
      <w:r w:rsidRPr="00E16178">
        <w:rPr>
          <w:sz w:val="26"/>
          <w:szCs w:val="28"/>
        </w:rPr>
        <w:t xml:space="preserve"> .</w:t>
      </w:r>
      <w:proofErr w:type="gramEnd"/>
      <w:r w:rsidRPr="00E16178">
        <w:rPr>
          <w:sz w:val="26"/>
          <w:szCs w:val="28"/>
        </w:rPr>
        <w:t xml:space="preserve"> не использованные в текущем  финансовом году, направляются на увеличение бюджетных ассигнований дорожного фонда в очередном финансовом году.</w:t>
      </w: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 xml:space="preserve">2.3. </w:t>
      </w:r>
      <w:proofErr w:type="gramStart"/>
      <w:r w:rsidRPr="00E16178">
        <w:rPr>
          <w:sz w:val="26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 фактически поступившим в отчетном финансовом году и прогнозировавшимся  при его формировании объемом указанных в настоящем Положении доходов местного бюджета, указанная разница при ее 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 прогнозировавшегося объема указанных в</w:t>
      </w:r>
      <w:proofErr w:type="gramEnd"/>
      <w:r w:rsidRPr="00E16178">
        <w:rPr>
          <w:sz w:val="26"/>
          <w:szCs w:val="28"/>
        </w:rPr>
        <w:t xml:space="preserve"> </w:t>
      </w:r>
      <w:proofErr w:type="gramStart"/>
      <w:r w:rsidRPr="00E16178">
        <w:rPr>
          <w:sz w:val="26"/>
          <w:szCs w:val="28"/>
        </w:rPr>
        <w:t>настоящем</w:t>
      </w:r>
      <w:proofErr w:type="gramEnd"/>
      <w:r w:rsidRPr="00E16178">
        <w:rPr>
          <w:sz w:val="26"/>
          <w:szCs w:val="28"/>
        </w:rPr>
        <w:t xml:space="preserve"> Положении доходов местного бюджета  и базового объема бюджетных ассигнований дорожного фонда на соответствующий финансовый год.</w:t>
      </w:r>
    </w:p>
    <w:p w:rsidR="00447AC6" w:rsidRPr="00E16178" w:rsidRDefault="00447AC6" w:rsidP="00447AC6">
      <w:pPr>
        <w:rPr>
          <w:sz w:val="26"/>
          <w:szCs w:val="28"/>
        </w:rPr>
      </w:pPr>
    </w:p>
    <w:p w:rsidR="00447AC6" w:rsidRPr="00E16178" w:rsidRDefault="00447AC6" w:rsidP="00447AC6">
      <w:pPr>
        <w:jc w:val="center"/>
        <w:rPr>
          <w:b/>
          <w:sz w:val="26"/>
          <w:szCs w:val="28"/>
        </w:rPr>
      </w:pPr>
      <w:r w:rsidRPr="00E16178">
        <w:rPr>
          <w:b/>
          <w:sz w:val="26"/>
          <w:szCs w:val="28"/>
          <w:lang w:val="en-US"/>
        </w:rPr>
        <w:t>III</w:t>
      </w:r>
      <w:r w:rsidRPr="00E16178">
        <w:rPr>
          <w:b/>
          <w:sz w:val="26"/>
          <w:szCs w:val="28"/>
        </w:rPr>
        <w:t>. Направления расходования средств дорожного фонда</w:t>
      </w:r>
    </w:p>
    <w:p w:rsidR="00447AC6" w:rsidRPr="00E16178" w:rsidRDefault="00447AC6" w:rsidP="00447AC6">
      <w:pPr>
        <w:rPr>
          <w:b/>
          <w:sz w:val="26"/>
          <w:szCs w:val="28"/>
        </w:rPr>
      </w:pP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>3.1. Согласно годовому бюджету дорожного фонда для обеспечения деятельности в отношении автомобильных дорог общего пользования местного значения денежные средства направляются на</w:t>
      </w:r>
      <w:proofErr w:type="gramStart"/>
      <w:r w:rsidRPr="00E16178">
        <w:rPr>
          <w:sz w:val="26"/>
          <w:szCs w:val="28"/>
        </w:rPr>
        <w:t xml:space="preserve"> :</w:t>
      </w:r>
      <w:proofErr w:type="gramEnd"/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proofErr w:type="gramStart"/>
      <w:r w:rsidRPr="00E16178">
        <w:rPr>
          <w:sz w:val="26"/>
          <w:szCs w:val="28"/>
        </w:rPr>
        <w:t xml:space="preserve">1) проектирование, строительство, реконструкция автомобильных дорог общего пользования местного значения администрации Борцовского сельсовета </w:t>
      </w:r>
      <w:r w:rsidRPr="00E16178">
        <w:rPr>
          <w:i/>
          <w:sz w:val="26"/>
          <w:szCs w:val="28"/>
        </w:rPr>
        <w:t xml:space="preserve"> </w:t>
      </w:r>
      <w:r w:rsidRPr="00E16178">
        <w:rPr>
          <w:sz w:val="26"/>
          <w:szCs w:val="28"/>
        </w:rPr>
        <w:t>(далее – автодороги местного</w:t>
      </w:r>
      <w:r w:rsidRPr="00E16178">
        <w:rPr>
          <w:i/>
          <w:sz w:val="26"/>
          <w:szCs w:val="28"/>
        </w:rPr>
        <w:t xml:space="preserve"> </w:t>
      </w:r>
      <w:r w:rsidRPr="00E16178">
        <w:rPr>
          <w:sz w:val="26"/>
          <w:szCs w:val="28"/>
        </w:rPr>
        <w:t xml:space="preserve">значения), в том числе с твердым покрытием, и </w:t>
      </w:r>
      <w:r w:rsidRPr="00E16178">
        <w:rPr>
          <w:sz w:val="26"/>
          <w:szCs w:val="28"/>
        </w:rPr>
        <w:lastRenderedPageBreak/>
        <w:t>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2)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3) обустройство автодорог местного значения в целях повышения безопасности дорожного движения;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4) обеспечение транспортной безопасности автодорог местного значения;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5) проведение работ по технической инвентаризации автодорог местного значения;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6) выполнение научно-исследовательских, опытно-конструкторских и технологических работ в области дорожного хозяйства;</w:t>
      </w:r>
    </w:p>
    <w:p w:rsidR="00447AC6" w:rsidRDefault="00447AC6" w:rsidP="00447AC6">
      <w:pPr>
        <w:ind w:firstLine="540"/>
        <w:jc w:val="both"/>
        <w:rPr>
          <w:sz w:val="26"/>
          <w:szCs w:val="28"/>
        </w:rPr>
      </w:pPr>
      <w:r w:rsidRPr="00E16178">
        <w:rPr>
          <w:sz w:val="26"/>
          <w:szCs w:val="28"/>
        </w:rPr>
        <w:t>7) осуществление иных мероприятий в отношении автодорог местного значения, предусмотренных  действующим законодательством Российской Федерации.</w:t>
      </w:r>
    </w:p>
    <w:p w:rsidR="00447AC6" w:rsidRPr="00447AC6" w:rsidRDefault="00447AC6" w:rsidP="00447AC6">
      <w:pPr>
        <w:pStyle w:val="ConsPlusNormal"/>
        <w:widowControl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47AC6">
        <w:rPr>
          <w:rFonts w:ascii="Times New Roman" w:hAnsi="Times New Roman" w:cs="Times New Roman"/>
          <w:sz w:val="26"/>
          <w:szCs w:val="26"/>
        </w:rPr>
        <w:t>8)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</w:p>
    <w:p w:rsidR="00447AC6" w:rsidRPr="00E16178" w:rsidRDefault="00447AC6" w:rsidP="00447AC6">
      <w:pPr>
        <w:ind w:firstLine="540"/>
        <w:jc w:val="center"/>
        <w:rPr>
          <w:b/>
          <w:sz w:val="26"/>
          <w:szCs w:val="28"/>
        </w:rPr>
      </w:pPr>
      <w:proofErr w:type="gramStart"/>
      <w:r w:rsidRPr="00E16178">
        <w:rPr>
          <w:b/>
          <w:sz w:val="26"/>
          <w:szCs w:val="28"/>
          <w:lang w:val="en-US"/>
        </w:rPr>
        <w:t>IY</w:t>
      </w:r>
      <w:r w:rsidRPr="00E16178">
        <w:rPr>
          <w:b/>
          <w:sz w:val="26"/>
          <w:szCs w:val="28"/>
        </w:rPr>
        <w:t>.</w:t>
      </w:r>
      <w:proofErr w:type="gramEnd"/>
      <w:r w:rsidRPr="00E16178">
        <w:rPr>
          <w:b/>
          <w:sz w:val="26"/>
          <w:szCs w:val="28"/>
        </w:rPr>
        <w:t xml:space="preserve"> Отчет об исполнении дорожного фонда</w:t>
      </w:r>
    </w:p>
    <w:p w:rsidR="00447AC6" w:rsidRPr="00E16178" w:rsidRDefault="00447AC6" w:rsidP="00447AC6">
      <w:pPr>
        <w:ind w:firstLine="540"/>
        <w:jc w:val="both"/>
        <w:rPr>
          <w:sz w:val="26"/>
          <w:szCs w:val="28"/>
        </w:rPr>
      </w:pPr>
    </w:p>
    <w:p w:rsidR="00447AC6" w:rsidRPr="00E16178" w:rsidRDefault="00447AC6" w:rsidP="00447AC6">
      <w:pPr>
        <w:rPr>
          <w:sz w:val="26"/>
          <w:szCs w:val="28"/>
        </w:rPr>
      </w:pPr>
      <w:r w:rsidRPr="00E16178">
        <w:rPr>
          <w:sz w:val="26"/>
          <w:szCs w:val="28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 в Совет депутатов Борцовского сельсовета  одновременно с годовым  отчетом об исполнении местного бюджета и подлежит обязательному опубликованию (обнародованию).</w:t>
      </w:r>
    </w:p>
    <w:p w:rsidR="00447AC6" w:rsidRPr="00E16178" w:rsidRDefault="00447AC6" w:rsidP="00447AC6">
      <w:pPr>
        <w:rPr>
          <w:sz w:val="26"/>
        </w:rPr>
      </w:pPr>
    </w:p>
    <w:p w:rsidR="00447AC6" w:rsidRDefault="00447AC6" w:rsidP="00447AC6"/>
    <w:p w:rsidR="00447AC6" w:rsidRDefault="00447AC6"/>
    <w:sectPr w:rsidR="00447AC6" w:rsidSect="00C7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257"/>
    <w:multiLevelType w:val="multilevel"/>
    <w:tmpl w:val="703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C350999"/>
    <w:multiLevelType w:val="hybridMultilevel"/>
    <w:tmpl w:val="4678EFE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C6"/>
    <w:rsid w:val="00447AC6"/>
    <w:rsid w:val="00476D34"/>
    <w:rsid w:val="006D3403"/>
    <w:rsid w:val="00C73A83"/>
    <w:rsid w:val="00CF7F7D"/>
    <w:rsid w:val="00D5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Не вступил в силу"/>
    <w:rsid w:val="00447AC6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47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C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7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2021-07-01T02:31:00Z</dcterms:created>
  <dcterms:modified xsi:type="dcterms:W3CDTF">2021-07-01T03:01:00Z</dcterms:modified>
</cp:coreProperties>
</file>